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169" w:rsidRDefault="00165F0D" w:rsidP="00431A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65F0D">
        <w:rPr>
          <w:rFonts w:ascii="Times New Roman" w:hAnsi="Times New Roman" w:cs="Times New Roman"/>
          <w:sz w:val="28"/>
          <w:szCs w:val="28"/>
        </w:rPr>
        <w:t xml:space="preserve">ЗАДАНИЕ  </w:t>
      </w:r>
      <w:r w:rsidR="00431AB1" w:rsidRPr="00165F0D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431AB1" w:rsidRPr="00165F0D">
        <w:rPr>
          <w:rFonts w:ascii="Times New Roman" w:hAnsi="Times New Roman" w:cs="Times New Roman"/>
          <w:sz w:val="28"/>
          <w:szCs w:val="28"/>
        </w:rPr>
        <w:t xml:space="preserve"> – </w:t>
      </w:r>
      <w:r w:rsidRPr="00165F0D">
        <w:rPr>
          <w:rFonts w:ascii="Times New Roman" w:hAnsi="Times New Roman" w:cs="Times New Roman"/>
          <w:sz w:val="28"/>
          <w:szCs w:val="28"/>
        </w:rPr>
        <w:t>ОПРЕДЕЛЕНИЕ РАСЧЕТНЫХ РАСХОДОВ И ПОТЕРЬ  ВОДЫ В  СИСТЕМЕ ОБОРОТНОГО ВОДОСНАБЖЕНИЯ.</w:t>
      </w:r>
    </w:p>
    <w:p w:rsidR="00E37C3F" w:rsidRDefault="00E37C3F" w:rsidP="00431A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7C3F" w:rsidRPr="00E37C3F" w:rsidRDefault="00E37C3F" w:rsidP="00E37C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Выполнить расчет по определению </w:t>
      </w:r>
      <w:r w:rsidRPr="00E37C3F">
        <w:rPr>
          <w:rFonts w:ascii="Times New Roman" w:hAnsi="Times New Roman" w:cs="Times New Roman"/>
          <w:sz w:val="28"/>
          <w:szCs w:val="28"/>
        </w:rPr>
        <w:t xml:space="preserve">расчетных расходов и </w:t>
      </w:r>
      <w:proofErr w:type="gramStart"/>
      <w:r w:rsidRPr="00E37C3F">
        <w:rPr>
          <w:rFonts w:ascii="Times New Roman" w:hAnsi="Times New Roman" w:cs="Times New Roman"/>
          <w:sz w:val="28"/>
          <w:szCs w:val="28"/>
        </w:rPr>
        <w:t>потерь  воды</w:t>
      </w:r>
      <w:proofErr w:type="gramEnd"/>
      <w:r w:rsidRPr="00E37C3F">
        <w:rPr>
          <w:rFonts w:ascii="Times New Roman" w:hAnsi="Times New Roman" w:cs="Times New Roman"/>
          <w:sz w:val="28"/>
          <w:szCs w:val="28"/>
        </w:rPr>
        <w:t xml:space="preserve"> в  с</w:t>
      </w:r>
      <w:r>
        <w:rPr>
          <w:rFonts w:ascii="Times New Roman" w:hAnsi="Times New Roman" w:cs="Times New Roman"/>
          <w:sz w:val="28"/>
          <w:szCs w:val="28"/>
        </w:rPr>
        <w:t>истеме оборотного водоснабжения по своему варианту, изучив теоретическую часть и пример.</w:t>
      </w:r>
      <w:bookmarkStart w:id="0" w:name="_GoBack"/>
      <w:bookmarkEnd w:id="0"/>
    </w:p>
    <w:p w:rsidR="00E37C3F" w:rsidRPr="00165F0D" w:rsidRDefault="00E37C3F" w:rsidP="00E37C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F0D" w:rsidRDefault="00165F0D" w:rsidP="00431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5F0D" w:rsidRPr="00165F0D" w:rsidRDefault="00165F0D" w:rsidP="00431AB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65F0D">
        <w:rPr>
          <w:rFonts w:ascii="Times New Roman" w:hAnsi="Times New Roman" w:cs="Times New Roman"/>
          <w:b/>
          <w:i/>
          <w:sz w:val="28"/>
          <w:szCs w:val="28"/>
        </w:rPr>
        <w:t>Теоретическая часть.</w:t>
      </w:r>
    </w:p>
    <w:p w:rsidR="00431AB1" w:rsidRDefault="00431AB1" w:rsidP="00431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6169" w:rsidRPr="00116169" w:rsidRDefault="00116169" w:rsidP="00431A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6169">
        <w:rPr>
          <w:rFonts w:ascii="Times New Roman" w:hAnsi="Times New Roman" w:cs="Times New Roman"/>
          <w:sz w:val="28"/>
          <w:szCs w:val="28"/>
        </w:rPr>
        <w:t>1.1  Определение расчетных расходов</w:t>
      </w:r>
    </w:p>
    <w:p w:rsidR="00431AB1" w:rsidRDefault="00431AB1" w:rsidP="00431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количество воды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,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, циркулирующей в замкнутом  цикле, должно равняться сумме расходов воды отдельных потребителей, указанных в задании:</w:t>
      </w: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……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>
        <w:rPr>
          <w:rFonts w:ascii="Times New Roman" w:hAnsi="Times New Roman" w:cs="Times New Roman"/>
          <w:sz w:val="28"/>
          <w:szCs w:val="28"/>
        </w:rPr>
        <w:t>,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(1)</w:t>
      </w:r>
    </w:p>
    <w:p w:rsidR="00431AB1" w:rsidRDefault="00431AB1" w:rsidP="00431A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431AB1" w:rsidRDefault="00431AB1" w:rsidP="00431A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Учитывая, что коэффициент часовой неравномерности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час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=1, часовой расход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час,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/час, будет равен:</w:t>
      </w:r>
    </w:p>
    <w:p w:rsidR="00431AB1" w:rsidRDefault="00431AB1" w:rsidP="00431AB1">
      <w:pPr>
        <w:tabs>
          <w:tab w:val="left" w:pos="573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31AB1" w:rsidRDefault="00431AB1" w:rsidP="00431AB1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час</w:t>
      </w:r>
      <w:r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/24                                                    (2)</w:t>
      </w:r>
    </w:p>
    <w:p w:rsidR="00431AB1" w:rsidRDefault="00431AB1" w:rsidP="00431AB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этом предполагаем, что потери воды внутри цикла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отсутствуют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циркуляционная насосная станция подает в систему расход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час.</w:t>
      </w:r>
    </w:p>
    <w:p w:rsidR="00431AB1" w:rsidRDefault="00431AB1" w:rsidP="00431AB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431AB1" w:rsidRPr="00165F0D" w:rsidRDefault="00431AB1" w:rsidP="00165F0D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65F0D">
        <w:rPr>
          <w:rFonts w:ascii="Times New Roman" w:hAnsi="Times New Roman" w:cs="Times New Roman"/>
          <w:b/>
          <w:i/>
          <w:sz w:val="28"/>
          <w:szCs w:val="28"/>
        </w:rPr>
        <w:t>Пример:</w:t>
      </w:r>
    </w:p>
    <w:p w:rsidR="00431AB1" w:rsidRPr="00431AB1" w:rsidRDefault="00051DFA" w:rsidP="00431AB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Охлаждающая система оборотного водоснабжения предприятия:</w:t>
      </w:r>
    </w:p>
    <w:p w:rsidR="00431AB1" w:rsidRPr="00431AB1" w:rsidRDefault="00431AB1" w:rsidP="00431A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431AB1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4800</w:t>
      </w:r>
      <w:r w:rsidRPr="00431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</w:p>
    <w:p w:rsidR="00431AB1" w:rsidRDefault="00431AB1" w:rsidP="00431AB1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31AB1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3500</w:t>
      </w:r>
      <w:r w:rsidRPr="00431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</w:p>
    <w:p w:rsidR="00431AB1" w:rsidRDefault="00431AB1" w:rsidP="00431A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431AB1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2100</w:t>
      </w:r>
      <w:r w:rsidRPr="00431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</w:p>
    <w:p w:rsidR="00431AB1" w:rsidRDefault="00431AB1" w:rsidP="00431A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31AB1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19000</w:t>
      </w:r>
      <w:r w:rsidRPr="00431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</w:p>
    <w:p w:rsidR="009676D5" w:rsidRPr="00165F0D" w:rsidRDefault="009676D5" w:rsidP="00431AB1">
      <w:pPr>
        <w:spacing w:after="0"/>
        <w:jc w:val="both"/>
        <w:rPr>
          <w:rFonts w:ascii="Times New Roman" w:hAnsi="Times New Roman" w:cs="Times New Roman"/>
          <w:iCs/>
          <w:sz w:val="28"/>
          <w:szCs w:val="36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65F0D">
        <w:rPr>
          <w:rFonts w:ascii="Times New Roman" w:hAnsi="Times New Roman" w:cs="Times New Roman"/>
          <w:sz w:val="28"/>
          <w:szCs w:val="28"/>
        </w:rPr>
        <w:t>1=36</w:t>
      </w:r>
      <w:r w:rsidRPr="009676D5">
        <w:rPr>
          <w:rFonts w:ascii="Times New Roman" w:hAnsi="Times New Roman" w:cs="Times New Roman"/>
          <w:iCs/>
          <w:sz w:val="28"/>
          <w:szCs w:val="36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36"/>
          <w:vertAlign w:val="superscript"/>
        </w:rPr>
        <w:t>о</w:t>
      </w:r>
      <w:r>
        <w:rPr>
          <w:rFonts w:ascii="Times New Roman" w:hAnsi="Times New Roman" w:cs="Times New Roman"/>
          <w:iCs/>
          <w:sz w:val="28"/>
          <w:szCs w:val="36"/>
        </w:rPr>
        <w:t>С</w:t>
      </w:r>
      <w:proofErr w:type="spellEnd"/>
    </w:p>
    <w:p w:rsidR="009676D5" w:rsidRPr="00165F0D" w:rsidRDefault="009676D5" w:rsidP="00431A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36"/>
          <w:lang w:val="en-US"/>
        </w:rPr>
        <w:t>t</w:t>
      </w:r>
      <w:r w:rsidRPr="00165F0D">
        <w:rPr>
          <w:rFonts w:ascii="Times New Roman" w:hAnsi="Times New Roman" w:cs="Times New Roman"/>
          <w:iCs/>
          <w:sz w:val="28"/>
          <w:szCs w:val="36"/>
        </w:rPr>
        <w:t>2=27</w:t>
      </w:r>
      <w:r w:rsidRPr="009676D5">
        <w:rPr>
          <w:rFonts w:ascii="Times New Roman" w:hAnsi="Times New Roman" w:cs="Times New Roman"/>
          <w:iCs/>
          <w:sz w:val="28"/>
          <w:szCs w:val="36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36"/>
          <w:vertAlign w:val="superscript"/>
        </w:rPr>
        <w:t>о</w:t>
      </w:r>
      <w:r>
        <w:rPr>
          <w:rFonts w:ascii="Times New Roman" w:hAnsi="Times New Roman" w:cs="Times New Roman"/>
          <w:iCs/>
          <w:sz w:val="28"/>
          <w:szCs w:val="36"/>
        </w:rPr>
        <w:t>С</w:t>
      </w:r>
      <w:proofErr w:type="spellEnd"/>
    </w:p>
    <w:p w:rsidR="00431AB1" w:rsidRPr="00431AB1" w:rsidRDefault="00431AB1" w:rsidP="00431A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tabs>
          <w:tab w:val="left" w:pos="1890"/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количество воды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,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, циркулирующей в замкнутом  цикле:</w:t>
      </w:r>
    </w:p>
    <w:p w:rsidR="00431AB1" w:rsidRDefault="00431AB1" w:rsidP="00431AB1">
      <w:pPr>
        <w:tabs>
          <w:tab w:val="left" w:pos="1890"/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tabs>
          <w:tab w:val="left" w:pos="1890"/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1AB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=4800+35000+2100+19000=60900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</w:p>
    <w:p w:rsidR="00431AB1" w:rsidRDefault="00431AB1" w:rsidP="00431AB1">
      <w:pPr>
        <w:tabs>
          <w:tab w:val="left" w:pos="1890"/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Часовый расход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час,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/час, будет равен:</w:t>
      </w: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</w:rPr>
        <w:t>час</w:t>
      </w:r>
      <w:proofErr w:type="spellEnd"/>
      <w:r>
        <w:rPr>
          <w:rFonts w:ascii="Times New Roman" w:hAnsi="Times New Roman" w:cs="Times New Roman"/>
          <w:sz w:val="28"/>
          <w:szCs w:val="28"/>
        </w:rPr>
        <w:t>=60900/24=2537,5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/час</w:t>
      </w: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tabs>
          <w:tab w:val="left" w:pos="238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1C3629" w:rsidRDefault="001C3629" w:rsidP="00431AB1">
      <w:pPr>
        <w:tabs>
          <w:tab w:val="left" w:pos="238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1C3629" w:rsidRDefault="001C3629" w:rsidP="00431AB1">
      <w:pPr>
        <w:tabs>
          <w:tab w:val="left" w:pos="238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116169" w:rsidRPr="00611F81" w:rsidRDefault="00446D79" w:rsidP="00611F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1.2</w:t>
      </w:r>
      <w:r w:rsidR="00611F81" w:rsidRPr="00116169">
        <w:rPr>
          <w:rFonts w:ascii="Times New Roman" w:hAnsi="Times New Roman" w:cs="Times New Roman"/>
          <w:sz w:val="28"/>
          <w:szCs w:val="28"/>
        </w:rPr>
        <w:t xml:space="preserve">  </w:t>
      </w:r>
      <w:r w:rsidR="00611F81">
        <w:rPr>
          <w:rFonts w:ascii="Times New Roman" w:hAnsi="Times New Roman" w:cs="Times New Roman"/>
          <w:sz w:val="28"/>
          <w:szCs w:val="28"/>
        </w:rPr>
        <w:t>Определение</w:t>
      </w:r>
      <w:proofErr w:type="gramEnd"/>
      <w:r w:rsidR="00611F81">
        <w:rPr>
          <w:rFonts w:ascii="Times New Roman" w:hAnsi="Times New Roman" w:cs="Times New Roman"/>
          <w:sz w:val="28"/>
          <w:szCs w:val="28"/>
        </w:rPr>
        <w:t xml:space="preserve"> потерь </w:t>
      </w:r>
      <w:r w:rsidR="00116169" w:rsidRPr="00611F81">
        <w:rPr>
          <w:rFonts w:ascii="Times New Roman" w:hAnsi="Times New Roman" w:cs="Times New Roman"/>
          <w:sz w:val="28"/>
          <w:szCs w:val="28"/>
        </w:rPr>
        <w:t>воды в системе</w:t>
      </w:r>
    </w:p>
    <w:p w:rsidR="00116169" w:rsidRDefault="00116169" w:rsidP="001161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1F81" w:rsidRDefault="00116169" w:rsidP="001161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Часть оборотной воды выводится из системы вследствие испарения, часть</w:t>
      </w:r>
    </w:p>
    <w:p w:rsidR="00116169" w:rsidRPr="00611F81" w:rsidRDefault="00611F81" w:rsidP="00611F81">
      <w:pPr>
        <w:tabs>
          <w:tab w:val="left" w:pos="6750"/>
        </w:tabs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</w:p>
    <w:p w:rsidR="00116169" w:rsidRDefault="00116169" w:rsidP="00116169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воды теряется в виде капельного уноса. Кроме того, оборотная вода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расходуется на продувку систем. Все эти потери компенсируются добавлением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в систему свежей воды: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right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Р = Р1 + Р2 + Р3                                               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 xml:space="preserve">   (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>12)</w:t>
      </w:r>
    </w:p>
    <w:p w:rsidR="00116169" w:rsidRDefault="00116169" w:rsidP="00116169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8"/>
          <w:szCs w:val="28"/>
        </w:rPr>
      </w:pPr>
    </w:p>
    <w:p w:rsidR="00116169" w:rsidRDefault="00116169" w:rsidP="001161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где Р – количество добавляемой воды;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Р1, Р2, Р3 – потери воды соответственно на испарение, капельный унос и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продувку, выраженные в % от расхода оборотной воды.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Потери воды на испарение, унос и продувку характеризуют водный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режим системы и называются параметрами водного режима.</w:t>
      </w:r>
    </w:p>
    <w:p w:rsidR="00116169" w:rsidRDefault="00116169" w:rsidP="001161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Потери воды на испарение определяются по формуле: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right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>
        <w:rPr>
          <w:rFonts w:ascii="Times New Roman" w:eastAsia="TimesNewRomanPSMT" w:hAnsi="Times New Roman" w:cs="Times New Roman"/>
          <w:sz w:val="28"/>
          <w:szCs w:val="28"/>
          <w:lang w:val="en-US"/>
        </w:rPr>
        <w:t>P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1= 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К*∆ </w:t>
      </w:r>
      <w:r>
        <w:rPr>
          <w:rFonts w:ascii="Times New Roman" w:eastAsia="TimesNewRomanPSMT" w:hAnsi="Times New Roman" w:cs="Times New Roman"/>
          <w:sz w:val="28"/>
          <w:szCs w:val="28"/>
        </w:rPr>
        <w:t>t                                                        (13)</w:t>
      </w:r>
    </w:p>
    <w:p w:rsidR="00116169" w:rsidRDefault="00116169" w:rsidP="00116169">
      <w:pPr>
        <w:autoSpaceDE w:val="0"/>
        <w:autoSpaceDN w:val="0"/>
        <w:adjustRightInd w:val="0"/>
        <w:spacing w:after="0"/>
        <w:ind w:firstLine="567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где </w:t>
      </w:r>
      <w:r>
        <w:rPr>
          <w:rFonts w:ascii="Times New Roman" w:eastAsia="SymbolMT" w:hAnsi="Times New Roman" w:cs="Times New Roman"/>
          <w:sz w:val="28"/>
          <w:szCs w:val="28"/>
        </w:rPr>
        <w:t>∆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t – разность температур оборотной воды в градирне, </w:t>
      </w:r>
      <w:r>
        <w:rPr>
          <w:rFonts w:ascii="Times New Roman" w:eastAsia="SymbolMT" w:hAnsi="Times New Roman" w:cs="Times New Roman"/>
          <w:sz w:val="28"/>
          <w:szCs w:val="28"/>
        </w:rPr>
        <w:t>◦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>С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116169" w:rsidRDefault="00116169" w:rsidP="00116169">
      <w:pPr>
        <w:spacing w:after="0"/>
        <w:jc w:val="center"/>
        <w:rPr>
          <w:rFonts w:ascii="Times New Roman" w:hAnsi="Times New Roman" w:cs="Times New Roman"/>
          <w:iCs/>
          <w:sz w:val="28"/>
          <w:szCs w:val="36"/>
        </w:rPr>
      </w:pPr>
      <w:proofErr w:type="spellStart"/>
      <w:r>
        <w:rPr>
          <w:rFonts w:ascii="Times New Roman" w:hAnsi="Times New Roman" w:cs="Times New Roman"/>
          <w:sz w:val="28"/>
          <w:szCs w:val="36"/>
        </w:rPr>
        <w:t>Δ</w:t>
      </w:r>
      <w:r>
        <w:rPr>
          <w:rFonts w:ascii="Times New Roman" w:hAnsi="Times New Roman" w:cs="Times New Roman"/>
          <w:iCs/>
          <w:sz w:val="28"/>
          <w:szCs w:val="36"/>
        </w:rPr>
        <w:t>t</w:t>
      </w:r>
      <w:proofErr w:type="spellEnd"/>
      <w:r>
        <w:rPr>
          <w:rFonts w:ascii="Times New Roman" w:hAnsi="Times New Roman" w:cs="Times New Roman"/>
          <w:iCs/>
          <w:sz w:val="28"/>
          <w:szCs w:val="36"/>
        </w:rPr>
        <w:t xml:space="preserve"> = 36-27=9 </w:t>
      </w:r>
      <w:proofErr w:type="spellStart"/>
      <w:r>
        <w:rPr>
          <w:rFonts w:ascii="Times New Roman" w:hAnsi="Times New Roman" w:cs="Times New Roman"/>
          <w:iCs/>
          <w:sz w:val="28"/>
          <w:szCs w:val="36"/>
          <w:vertAlign w:val="superscript"/>
        </w:rPr>
        <w:t>о</w:t>
      </w:r>
      <w:r>
        <w:rPr>
          <w:rFonts w:ascii="Times New Roman" w:hAnsi="Times New Roman" w:cs="Times New Roman"/>
          <w:iCs/>
          <w:sz w:val="28"/>
          <w:szCs w:val="36"/>
        </w:rPr>
        <w:t>С</w:t>
      </w:r>
      <w:proofErr w:type="spellEnd"/>
    </w:p>
    <w:p w:rsidR="00116169" w:rsidRDefault="00116169" w:rsidP="00116169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               К – коэффициент, принимаемый в зависимости от 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>t  воздуха</w:t>
      </w:r>
      <w:proofErr w:type="gramEnd"/>
    </w:p>
    <w:p w:rsidR="00116169" w:rsidRDefault="00116169" w:rsidP="00116169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116169" w:rsidRDefault="00116169" w:rsidP="00116169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Величина потерь на продувку Р3 приводится в задании или принимается в</w:t>
      </w:r>
    </w:p>
    <w:p w:rsidR="00116169" w:rsidRDefault="00116169" w:rsidP="00116169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пределах 0,5-2% от расхода оборотной воды.</w:t>
      </w:r>
    </w:p>
    <w:p w:rsidR="00116169" w:rsidRDefault="00116169" w:rsidP="001161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Солевое содержание циркуляционной воды стабилизируется, если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количество солей, удаляемых из системы при продувке и в результате уноса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воды из охладителей, будет равно количеству солей, приносимых с добавочной водой: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right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Сдоб(Р1+Р2+Р3) =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Сцирк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(Р2+Р3)                           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 xml:space="preserve">   (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>14)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center"/>
        <w:rPr>
          <w:rFonts w:ascii="Times New Roman" w:eastAsia="TimesNewRomanPSMT" w:hAnsi="Times New Roman" w:cs="Times New Roman"/>
          <w:sz w:val="28"/>
          <w:szCs w:val="28"/>
        </w:rPr>
      </w:pPr>
    </w:p>
    <w:p w:rsidR="00116169" w:rsidRDefault="00116169" w:rsidP="001161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где Сдоб и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Сцирк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- концентрация солей жесткости соответственно в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добавочной и циркуляционной воде.</w:t>
      </w:r>
    </w:p>
    <w:p w:rsidR="00116169" w:rsidRDefault="00116169" w:rsidP="00116169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В случае стабильной воды, т.е. при отсутствии отложений СаСО3,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right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lastRenderedPageBreak/>
        <w:t>Сцир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=Ку*Сдоб                                               (15)</w:t>
      </w:r>
    </w:p>
    <w:p w:rsidR="00116169" w:rsidRDefault="00116169" w:rsidP="00116169">
      <w:pPr>
        <w:autoSpaceDE w:val="0"/>
        <w:autoSpaceDN w:val="0"/>
        <w:adjustRightInd w:val="0"/>
        <w:spacing w:after="0"/>
        <w:ind w:firstLine="567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где Ку – коэффициент концентрирования (упаривания) солей, не</w:t>
      </w:r>
    </w:p>
    <w:p w:rsidR="00116169" w:rsidRDefault="00116169" w:rsidP="00116169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выпадающих в осадок, определяемый по формуле: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right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Ку = Р/(Р2+Р3)                                            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 xml:space="preserve">   (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>16)</w:t>
      </w:r>
    </w:p>
    <w:p w:rsidR="00116169" w:rsidRDefault="00116169" w:rsidP="00116169">
      <w:pPr>
        <w:autoSpaceDE w:val="0"/>
        <w:autoSpaceDN w:val="0"/>
        <w:adjustRightInd w:val="0"/>
        <w:spacing w:after="0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Ку</w:t>
      </w:r>
      <w:r>
        <w:rPr>
          <w:rFonts w:ascii="Times New Roman" w:eastAsia="TimesNewRomanPSMT" w:hAnsi="Times New Roman" w:cs="Times New Roman"/>
          <w:color w:val="000000" w:themeColor="text1"/>
          <w:sz w:val="28"/>
          <w:szCs w:val="28"/>
        </w:rPr>
        <w:t>= 1,117</w:t>
      </w:r>
      <w:r>
        <w:rPr>
          <w:rFonts w:ascii="Times New Roman" w:eastAsia="TimesNewRomanPSMT" w:hAnsi="Times New Roman" w:cs="Times New Roman"/>
          <w:sz w:val="28"/>
          <w:szCs w:val="28"/>
        </w:rPr>
        <w:t>/(0,1+1) = 1,01</w:t>
      </w:r>
    </w:p>
    <w:p w:rsidR="00116169" w:rsidRDefault="00116169" w:rsidP="001161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Продувка системы эффективна лишь в том случае, когда жесткость добавочной воды значительно ниже жесткости, допустимой по условиям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невыпадения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солей в теплообменных аппаратах. В противном случае потребуется умягчение или обессоливание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подпиточной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воды, и продувка системы не предусматривается, т.е. Р3=0.</w:t>
      </w:r>
    </w:p>
    <w:p w:rsidR="00116169" w:rsidRDefault="00116169" w:rsidP="00116169">
      <w:pPr>
        <w:spacing w:after="0"/>
        <w:rPr>
          <w:rFonts w:ascii="Times New Roman" w:hAnsi="Times New Roman" w:cs="Times New Roman"/>
          <w:iCs/>
          <w:sz w:val="28"/>
          <w:szCs w:val="28"/>
        </w:rPr>
      </w:pPr>
    </w:p>
    <w:p w:rsidR="00116169" w:rsidRDefault="00116169" w:rsidP="00116169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iCs/>
          <w:sz w:val="28"/>
          <w:szCs w:val="28"/>
        </w:rPr>
        <w:t xml:space="preserve">=0,0013*9*2537,5=30 </w:t>
      </w:r>
    </w:p>
    <w:p w:rsidR="00116169" w:rsidRDefault="00116169" w:rsidP="00116169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116169" w:rsidRDefault="00116169" w:rsidP="00116169">
      <w:pPr>
        <w:spacing w:after="0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Cs/>
          <w:sz w:val="28"/>
          <w:szCs w:val="28"/>
        </w:rPr>
        <w:t>=0,1*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</w:rPr>
        <w:t xml:space="preserve"> = 0,1*2537,5/100=2,53                        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 xml:space="preserve">   (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17)</w:t>
      </w:r>
    </w:p>
    <w:p w:rsidR="00116169" w:rsidRDefault="00116169" w:rsidP="00116169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116169" w:rsidRDefault="00116169" w:rsidP="00116169">
      <w:pPr>
        <w:spacing w:after="0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=0,8*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0,8*2537,5/100=20,3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(18)</w:t>
      </w:r>
    </w:p>
    <w:p w:rsidR="00116169" w:rsidRDefault="00116169" w:rsidP="00116169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116169" w:rsidRDefault="00116169" w:rsidP="00116169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Р= Р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iCs/>
          <w:sz w:val="28"/>
          <w:szCs w:val="28"/>
        </w:rPr>
        <w:t>+ Р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Cs/>
          <w:sz w:val="28"/>
          <w:szCs w:val="28"/>
        </w:rPr>
        <w:t>+ Р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iCs/>
          <w:sz w:val="28"/>
          <w:szCs w:val="28"/>
        </w:rPr>
        <w:t xml:space="preserve">=30+2,53+20,3=52,83                                   </w:t>
      </w:r>
    </w:p>
    <w:p w:rsidR="00116169" w:rsidRDefault="00116169" w:rsidP="00116169">
      <w:pPr>
        <w:spacing w:after="0" w:line="36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116169" w:rsidRDefault="00116169" w:rsidP="00116169">
      <w:pPr>
        <w:spacing w:after="0" w:line="36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Потери определяются:</w:t>
      </w:r>
    </w:p>
    <w:p w:rsidR="00116169" w:rsidRDefault="00116169" w:rsidP="00116169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Cs/>
          <w:sz w:val="28"/>
          <w:szCs w:val="28"/>
        </w:rPr>
        <w:t>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</w:rPr>
        <w:t>=52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,83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+1250=1302,83                                         (19)</w:t>
      </w:r>
    </w:p>
    <w:p w:rsidR="00116169" w:rsidRDefault="00116169" w:rsidP="00116169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</w:rPr>
        <w:t>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</w:rPr>
        <w:t xml:space="preserve">1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 xml:space="preserve">= </w:t>
      </w:r>
      <m:oMath>
        <m:r>
          <w:rPr>
            <w:rFonts w:ascii="Cambria Math" w:hAnsi="Cambria Math" w:cs="Times New Roman"/>
            <w:sz w:val="28"/>
            <w:szCs w:val="28"/>
          </w:rPr>
          <m:t>1302.83+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40"/>
                <w:vertAlign w:val="subscript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40"/>
                <w:vertAlign w:val="subscript"/>
              </w:rPr>
              <m:t>1302.83*3</m:t>
            </m:r>
          </m:num>
          <m:den>
            <m:r>
              <w:rPr>
                <w:rFonts w:ascii="Cambria Math" w:hAnsi="Cambria Math" w:cs="Times New Roman"/>
                <w:sz w:val="28"/>
                <w:szCs w:val="40"/>
                <w:vertAlign w:val="subscript"/>
              </w:rPr>
              <m:t>100</m:t>
            </m:r>
          </m:den>
        </m:f>
        <m:r>
          <w:rPr>
            <w:rFonts w:ascii="Cambria Math" w:eastAsiaTheme="minorEastAsia" w:hAnsi="Cambria Math" w:cs="Times New Roman"/>
            <w:sz w:val="28"/>
            <w:szCs w:val="40"/>
            <w:vertAlign w:val="subscript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40"/>
          <w:vertAlign w:val="subscript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1341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,9 м</w:t>
      </w:r>
      <w:r>
        <w:rPr>
          <w:rFonts w:ascii="Times New Roman" w:hAnsi="Times New Roman" w:cs="Times New Roman"/>
          <w:iCs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iCs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                      (20)</w:t>
      </w:r>
    </w:p>
    <w:p w:rsidR="00116169" w:rsidRDefault="00116169" w:rsidP="00116169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Cs/>
          <w:sz w:val="28"/>
          <w:szCs w:val="28"/>
        </w:rPr>
        <w:t>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</w:rPr>
        <w:t>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</w:rPr>
        <w:t>1+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</w:rPr>
        <w:t>2=1341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,9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+0,*1341,9/100=1345,9                         (21)</w:t>
      </w:r>
    </w:p>
    <w:p w:rsidR="00116169" w:rsidRDefault="00116169" w:rsidP="00116169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116169" w:rsidRDefault="00116169" w:rsidP="00116169">
      <w:pPr>
        <w:spacing w:after="0"/>
        <w:ind w:firstLine="567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На основание данных строим балансовую схему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промводоснабжения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116169" w:rsidRDefault="00116169" w:rsidP="0011616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116169" w:rsidRDefault="00116169" w:rsidP="0011616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AB1" w:rsidRDefault="00431AB1" w:rsidP="00431A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0575C" w:rsidRDefault="00D0575C"/>
    <w:sectPr w:rsidR="00D05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453"/>
    <w:rsid w:val="00051DFA"/>
    <w:rsid w:val="00116169"/>
    <w:rsid w:val="00165F0D"/>
    <w:rsid w:val="001C3629"/>
    <w:rsid w:val="00431AB1"/>
    <w:rsid w:val="00446D79"/>
    <w:rsid w:val="00611F81"/>
    <w:rsid w:val="00895B8A"/>
    <w:rsid w:val="009676D5"/>
    <w:rsid w:val="00B62351"/>
    <w:rsid w:val="00CA0453"/>
    <w:rsid w:val="00D0575C"/>
    <w:rsid w:val="00E37C3F"/>
    <w:rsid w:val="00FE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9BE55B-5E90-4FF4-8677-279E4F709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61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9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16</cp:revision>
  <dcterms:created xsi:type="dcterms:W3CDTF">2017-10-10T08:59:00Z</dcterms:created>
  <dcterms:modified xsi:type="dcterms:W3CDTF">2020-08-16T05:29:00Z</dcterms:modified>
</cp:coreProperties>
</file>